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A9DDA" w14:textId="77777777"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14:anchorId="64DFCCFE" wp14:editId="78C82115">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14:paraId="290658D6" w14:textId="77777777" w:rsidR="00D24BC6" w:rsidRDefault="00D24BC6">
      <w:pPr>
        <w:rPr>
          <w:rFonts w:ascii="Times New Roman" w:hAnsi="Times New Roman" w:cs="Times New Roman"/>
          <w:sz w:val="21"/>
          <w:szCs w:val="21"/>
        </w:rPr>
      </w:pPr>
    </w:p>
    <w:p w14:paraId="738ADCC3" w14:textId="74C469DA"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w:t>
      </w:r>
      <w:r w:rsidR="004B4D59">
        <w:rPr>
          <w:rFonts w:ascii="Times New Roman" w:eastAsia="方正小标宋简体" w:hAnsi="Times New Roman" w:cs="Times New Roman"/>
          <w:sz w:val="36"/>
          <w:szCs w:val="36"/>
        </w:rPr>
        <w:t>4</w:t>
      </w:r>
      <w:r>
        <w:rPr>
          <w:rFonts w:ascii="Times New Roman" w:eastAsia="方正小标宋简体" w:hAnsi="Times New Roman" w:cs="Times New Roman"/>
          <w:sz w:val="36"/>
          <w:szCs w:val="36"/>
        </w:rPr>
        <w:t>年</w:t>
      </w:r>
      <w:r w:rsidR="00A04A3C">
        <w:rPr>
          <w:rFonts w:ascii="Times New Roman" w:eastAsia="方正小标宋简体" w:hAnsi="Times New Roman" w:cs="Times New Roman"/>
          <w:sz w:val="36"/>
          <w:szCs w:val="36"/>
        </w:rPr>
        <w:t>10</w:t>
      </w:r>
      <w:r>
        <w:rPr>
          <w:rFonts w:ascii="Times New Roman" w:eastAsia="方正小标宋简体" w:hAnsi="Times New Roman" w:cs="Times New Roman"/>
          <w:sz w:val="36"/>
          <w:szCs w:val="36"/>
        </w:rPr>
        <w:t>月全校党支部主题党日活动的有关要求</w:t>
      </w:r>
    </w:p>
    <w:p w14:paraId="31440892" w14:textId="77777777" w:rsidR="00D24BC6" w:rsidRDefault="00D24BC6">
      <w:pPr>
        <w:spacing w:line="520" w:lineRule="exact"/>
        <w:rPr>
          <w:rFonts w:ascii="Times New Roman" w:eastAsia="仿宋" w:hAnsi="Times New Roman" w:cs="Times New Roman"/>
          <w:color w:val="000000" w:themeColor="text1"/>
          <w:kern w:val="0"/>
          <w:szCs w:val="32"/>
        </w:rPr>
      </w:pPr>
    </w:p>
    <w:p w14:paraId="1A0999E4" w14:textId="77777777"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14:paraId="7D6172ED" w14:textId="191714DC"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w:t>
      </w:r>
      <w:r w:rsidR="004B4D59">
        <w:rPr>
          <w:rFonts w:ascii="Times New Roman" w:eastAsia="仿宋_GB2312" w:hAnsi="Times New Roman" w:cs="Times New Roman"/>
          <w:color w:val="000000" w:themeColor="text1"/>
          <w:kern w:val="0"/>
          <w:szCs w:val="32"/>
        </w:rPr>
        <w:t>4</w:t>
      </w:r>
      <w:r>
        <w:rPr>
          <w:rFonts w:ascii="Times New Roman" w:eastAsia="仿宋_GB2312" w:hAnsi="Times New Roman" w:cs="Times New Roman"/>
          <w:color w:val="000000" w:themeColor="text1"/>
          <w:kern w:val="0"/>
          <w:szCs w:val="32"/>
        </w:rPr>
        <w:t>年</w:t>
      </w:r>
      <w:r w:rsidR="00A04A3C">
        <w:rPr>
          <w:rFonts w:ascii="Times New Roman" w:eastAsia="仿宋_GB2312" w:hAnsi="Times New Roman" w:cs="Times New Roman" w:hint="eastAsia"/>
          <w:color w:val="000000" w:themeColor="text1"/>
          <w:kern w:val="0"/>
          <w:szCs w:val="32"/>
        </w:rPr>
        <w:t>1</w:t>
      </w:r>
      <w:r w:rsidR="00A04A3C">
        <w:rPr>
          <w:rFonts w:ascii="Times New Roman" w:eastAsia="仿宋_GB2312" w:hAnsi="Times New Roman" w:cs="Times New Roman"/>
          <w:color w:val="000000" w:themeColor="text1"/>
          <w:kern w:val="0"/>
          <w:szCs w:val="32"/>
        </w:rPr>
        <w:t>0</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w:t>
      </w:r>
      <w:r w:rsidR="00C208C7">
        <w:rPr>
          <w:rFonts w:ascii="Times New Roman" w:eastAsia="仿宋_GB2312" w:hAnsi="Times New Roman" w:cs="Times New Roman"/>
          <w:color w:val="000000" w:themeColor="text1"/>
          <w:kern w:val="0"/>
          <w:szCs w:val="32"/>
        </w:rPr>
        <w:t>4</w:t>
      </w:r>
      <w:r>
        <w:rPr>
          <w:rFonts w:ascii="Times New Roman" w:eastAsia="仿宋_GB2312" w:hAnsi="Times New Roman" w:cs="Times New Roman"/>
          <w:color w:val="000000" w:themeColor="text1"/>
          <w:kern w:val="0"/>
          <w:szCs w:val="32"/>
        </w:rPr>
        <w:t>年</w:t>
      </w:r>
      <w:r w:rsidR="00A04A3C">
        <w:rPr>
          <w:rFonts w:ascii="Times New Roman" w:eastAsia="仿宋_GB2312" w:hAnsi="Times New Roman" w:cs="Times New Roman" w:hint="eastAsia"/>
          <w:color w:val="000000" w:themeColor="text1"/>
          <w:kern w:val="0"/>
          <w:szCs w:val="32"/>
        </w:rPr>
        <w:t>1</w:t>
      </w:r>
      <w:r w:rsidR="00A04A3C">
        <w:rPr>
          <w:rFonts w:ascii="Times New Roman" w:eastAsia="仿宋_GB2312" w:hAnsi="Times New Roman" w:cs="Times New Roman"/>
          <w:color w:val="000000" w:themeColor="text1"/>
          <w:kern w:val="0"/>
          <w:szCs w:val="32"/>
        </w:rPr>
        <w:t>0</w:t>
      </w:r>
      <w:r>
        <w:rPr>
          <w:rFonts w:ascii="Times New Roman" w:eastAsia="仿宋_GB2312" w:hAnsi="Times New Roman" w:cs="Times New Roman"/>
          <w:color w:val="000000" w:themeColor="text1"/>
          <w:kern w:val="0"/>
          <w:szCs w:val="32"/>
        </w:rPr>
        <w:t>月全校党支部主题党日活动有关要求通知如下。</w:t>
      </w:r>
    </w:p>
    <w:p w14:paraId="1E82E9A8"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14:paraId="1F4A99BD" w14:textId="65B5DFE6"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B4D59">
        <w:rPr>
          <w:rFonts w:ascii="Times New Roman" w:eastAsia="仿宋_GB2312" w:hAnsi="Times New Roman" w:cs="Times New Roman"/>
          <w:color w:val="000000" w:themeColor="text1"/>
          <w:kern w:val="0"/>
          <w:szCs w:val="32"/>
        </w:rPr>
        <w:t>4</w:t>
      </w:r>
      <w:r>
        <w:rPr>
          <w:rFonts w:ascii="Times New Roman" w:eastAsia="仿宋_GB2312" w:hAnsi="Times New Roman" w:cs="Times New Roman"/>
          <w:color w:val="000000" w:themeColor="text1"/>
          <w:kern w:val="0"/>
          <w:szCs w:val="32"/>
        </w:rPr>
        <w:t>年</w:t>
      </w:r>
      <w:r w:rsidR="00A04A3C">
        <w:rPr>
          <w:rFonts w:ascii="Times New Roman" w:eastAsia="仿宋_GB2312" w:hAnsi="Times New Roman" w:cs="Times New Roman" w:hint="eastAsia"/>
          <w:color w:val="000000" w:themeColor="text1"/>
          <w:kern w:val="0"/>
          <w:szCs w:val="32"/>
        </w:rPr>
        <w:t>1</w:t>
      </w:r>
      <w:r w:rsidR="00A04A3C">
        <w:rPr>
          <w:rFonts w:ascii="Times New Roman" w:eastAsia="仿宋_GB2312" w:hAnsi="Times New Roman" w:cs="Times New Roman"/>
          <w:color w:val="000000" w:themeColor="text1"/>
          <w:kern w:val="0"/>
          <w:szCs w:val="32"/>
        </w:rPr>
        <w:t>0</w:t>
      </w:r>
      <w:r>
        <w:rPr>
          <w:rFonts w:ascii="Times New Roman" w:eastAsia="仿宋_GB2312" w:hAnsi="Times New Roman" w:cs="Times New Roman"/>
          <w:color w:val="000000" w:themeColor="text1"/>
          <w:kern w:val="0"/>
          <w:szCs w:val="32"/>
        </w:rPr>
        <w:t>月底前。</w:t>
      </w:r>
    </w:p>
    <w:p w14:paraId="0BF8BAF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14:paraId="602A086C" w14:textId="77777777"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14:paraId="4791FDE3"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14:paraId="46C5C17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14:paraId="2B9B9719" w14:textId="005DF3B9"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A04A3C">
        <w:rPr>
          <w:rFonts w:ascii="Times New Roman" w:eastAsia="仿宋_GB2312" w:hAnsi="Times New Roman" w:cs="Times New Roman" w:hint="eastAsia"/>
          <w:color w:val="000000" w:themeColor="text1"/>
          <w:szCs w:val="32"/>
        </w:rPr>
        <w:t>1</w:t>
      </w:r>
      <w:r w:rsidR="00A04A3C">
        <w:rPr>
          <w:rFonts w:ascii="Times New Roman" w:eastAsia="仿宋_GB2312" w:hAnsi="Times New Roman" w:cs="Times New Roman"/>
          <w:color w:val="000000" w:themeColor="text1"/>
          <w:szCs w:val="32"/>
        </w:rPr>
        <w:t>0</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14:paraId="0B005BA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14:paraId="27C8A04F" w14:textId="77777777"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14:paraId="56BAC898" w14:textId="3531CBB3" w:rsidR="004B4D59" w:rsidRDefault="00220F9F" w:rsidP="00245264">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lastRenderedPageBreak/>
        <w:t>（</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w:t>
      </w:r>
      <w:r w:rsidR="00A04A3C" w:rsidRPr="00A04A3C">
        <w:rPr>
          <w:rFonts w:ascii="Times New Roman" w:eastAsia="仿宋_GB2312" w:hAnsi="Times New Roman" w:cs="Times New Roman" w:hint="eastAsia"/>
          <w:color w:val="000000" w:themeColor="text1"/>
          <w:szCs w:val="32"/>
        </w:rPr>
        <w:t>深入学习中共中央政治局会议精神和习近平总书记在全国教育大会、在全面推动黄河流域生态保护和高质量发展座谈会、在庆祝全国人民代表大会成立</w:t>
      </w:r>
      <w:r w:rsidR="00A04A3C" w:rsidRPr="00A04A3C">
        <w:rPr>
          <w:rFonts w:ascii="Times New Roman" w:eastAsia="仿宋_GB2312" w:hAnsi="Times New Roman" w:cs="Times New Roman" w:hint="eastAsia"/>
          <w:color w:val="000000" w:themeColor="text1"/>
          <w:szCs w:val="32"/>
        </w:rPr>
        <w:t>70</w:t>
      </w:r>
      <w:r w:rsidR="00A04A3C" w:rsidRPr="00A04A3C">
        <w:rPr>
          <w:rFonts w:ascii="Times New Roman" w:eastAsia="仿宋_GB2312" w:hAnsi="Times New Roman" w:cs="Times New Roman" w:hint="eastAsia"/>
          <w:color w:val="000000" w:themeColor="text1"/>
          <w:szCs w:val="32"/>
        </w:rPr>
        <w:t>周年大会、在庆祝中国人民政治协商会议成立</w:t>
      </w:r>
      <w:r w:rsidR="00A04A3C" w:rsidRPr="00A04A3C">
        <w:rPr>
          <w:rFonts w:ascii="Times New Roman" w:eastAsia="仿宋_GB2312" w:hAnsi="Times New Roman" w:cs="Times New Roman" w:hint="eastAsia"/>
          <w:color w:val="000000" w:themeColor="text1"/>
          <w:szCs w:val="32"/>
        </w:rPr>
        <w:t>75</w:t>
      </w:r>
      <w:r w:rsidR="00A04A3C" w:rsidRPr="00A04A3C">
        <w:rPr>
          <w:rFonts w:ascii="Times New Roman" w:eastAsia="仿宋_GB2312" w:hAnsi="Times New Roman" w:cs="Times New Roman" w:hint="eastAsia"/>
          <w:color w:val="000000" w:themeColor="text1"/>
          <w:szCs w:val="32"/>
        </w:rPr>
        <w:t>周年大会以及在接见探月工程嫦娥六号任务参研参试人员代表时的讲话精神，在甘肃省和陕西省宝鸡市考察时的重要指示，关于“三农”工作的重要指示，在《求是》杂志发表的《习近平总书记在党的二十届三中全会第二次全体会议上的讲话》等近期重要讲话、重要指示、重要文章精神。</w:t>
      </w:r>
    </w:p>
    <w:p w14:paraId="5260747B" w14:textId="6B9B25CA" w:rsidR="00A04A3C" w:rsidRPr="00720E82" w:rsidRDefault="00A04A3C" w:rsidP="00245264">
      <w:pPr>
        <w:spacing w:line="520" w:lineRule="exact"/>
        <w:ind w:firstLineChars="200" w:firstLine="632"/>
        <w:rPr>
          <w:rFonts w:ascii="Times New Roman" w:eastAsia="仿宋_GB2312" w:hAnsi="Times New Roman" w:cs="Times New Roman" w:hint="eastAsia"/>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Pr="00A04A3C">
        <w:rPr>
          <w:rFonts w:ascii="Times New Roman" w:eastAsia="仿宋_GB2312" w:hAnsi="Times New Roman" w:cs="Times New Roman" w:hint="eastAsia"/>
          <w:color w:val="000000" w:themeColor="text1"/>
          <w:szCs w:val="32"/>
        </w:rPr>
        <w:t>基层党委对所辖党支部进行全覆盖、全过程指导，将开展纪律教育作为党支部标准化规范化建设的重要任务抓紧抓好。</w:t>
      </w:r>
    </w:p>
    <w:p w14:paraId="0A7E4DB0" w14:textId="153534A8" w:rsidR="00720E82" w:rsidRDefault="00493BFB">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A04A3C">
        <w:rPr>
          <w:rFonts w:ascii="Times New Roman" w:eastAsia="仿宋_GB2312" w:hAnsi="Times New Roman" w:cs="Times New Roman"/>
          <w:color w:val="000000" w:themeColor="text1"/>
          <w:szCs w:val="32"/>
        </w:rPr>
        <w:t>3</w:t>
      </w:r>
      <w:r>
        <w:rPr>
          <w:rFonts w:ascii="Times New Roman" w:eastAsia="仿宋_GB2312" w:hAnsi="Times New Roman" w:cs="Times New Roman" w:hint="eastAsia"/>
          <w:color w:val="000000" w:themeColor="text1"/>
          <w:szCs w:val="32"/>
        </w:rPr>
        <w:t>）</w:t>
      </w:r>
      <w:r w:rsidR="00A04A3C" w:rsidRPr="00A04A3C">
        <w:rPr>
          <w:rFonts w:ascii="Times New Roman" w:eastAsia="仿宋_GB2312" w:hAnsi="Times New Roman" w:cs="Times New Roman" w:hint="eastAsia"/>
          <w:color w:val="000000" w:themeColor="text1"/>
          <w:szCs w:val="32"/>
        </w:rPr>
        <w:t>开展红色家书诵读、红色书籍阅读分享等全民阅读主题活动。</w:t>
      </w:r>
    </w:p>
    <w:p w14:paraId="58E1EBB3" w14:textId="0231A1EA" w:rsidR="00720E82" w:rsidRDefault="00720E82">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A04A3C">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w:t>
      </w:r>
      <w:r w:rsidR="00A04A3C" w:rsidRPr="00A04A3C">
        <w:rPr>
          <w:rFonts w:ascii="Times New Roman" w:eastAsia="仿宋_GB2312" w:hAnsi="Times New Roman" w:cs="Times New Roman" w:hint="eastAsia"/>
          <w:color w:val="000000" w:themeColor="text1"/>
          <w:szCs w:val="32"/>
        </w:rPr>
        <w:t>组织党员群众收看电视专题片《党章电视辅导教材》（第四集：党的干部；第五集：党的纪律）</w:t>
      </w:r>
    </w:p>
    <w:p w14:paraId="232BA901" w14:textId="27AAA753"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固定</w:t>
      </w:r>
      <w:proofErr w:type="gramEnd"/>
      <w:r>
        <w:rPr>
          <w:rFonts w:ascii="Times New Roman" w:eastAsia="仿宋_GB2312" w:hAnsi="Times New Roman" w:cs="Times New Roman"/>
          <w:color w:val="000000" w:themeColor="text1"/>
          <w:szCs w:val="32"/>
        </w:rPr>
        <w:t>学习日。</w:t>
      </w:r>
    </w:p>
    <w:p w14:paraId="5CFF4F2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14:paraId="498D3396" w14:textId="77777777"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14:paraId="4900CAD9" w14:textId="77777777"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14:paraId="3E72BA01"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14:paraId="525683AA"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w:t>
      </w:r>
      <w:r>
        <w:rPr>
          <w:rFonts w:ascii="Times New Roman" w:eastAsia="仿宋_GB2312" w:hAnsi="Times New Roman" w:cs="Times New Roman"/>
          <w:color w:val="000000" w:themeColor="text1"/>
          <w:kern w:val="0"/>
          <w:szCs w:val="32"/>
        </w:rPr>
        <w:lastRenderedPageBreak/>
        <w:t>资料，做到书面记录档案、影像资料档案与活动计划相互印证，以备上级党组织随时调阅核查。</w:t>
      </w:r>
    </w:p>
    <w:p w14:paraId="5C05FFA6" w14:textId="277E571C"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720E82">
        <w:rPr>
          <w:rFonts w:ascii="Times New Roman" w:eastAsia="仿宋_GB2312" w:hAnsi="Times New Roman" w:cs="Times New Roman"/>
          <w:color w:val="000000" w:themeColor="text1"/>
          <w:kern w:val="0"/>
          <w:szCs w:val="32"/>
        </w:rPr>
        <w:t>1</w:t>
      </w:r>
      <w:r w:rsidR="00A04A3C">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14:paraId="6D2D7CE9"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14:paraId="051DEF48" w14:textId="77777777"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687161B7" w14:textId="77777777"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60BE8B09" w14:textId="77777777"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14:paraId="08E8C525" w14:textId="2B7371BB"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B4D59">
        <w:rPr>
          <w:rFonts w:ascii="Times New Roman" w:eastAsia="仿宋_GB2312" w:hAnsi="Times New Roman" w:cs="Times New Roman"/>
          <w:color w:val="000000" w:themeColor="text1"/>
          <w:kern w:val="0"/>
          <w:szCs w:val="32"/>
        </w:rPr>
        <w:t>4</w:t>
      </w:r>
      <w:r>
        <w:rPr>
          <w:rFonts w:ascii="Times New Roman" w:eastAsia="仿宋_GB2312" w:hAnsi="Times New Roman" w:cs="Times New Roman"/>
          <w:color w:val="000000" w:themeColor="text1"/>
          <w:kern w:val="0"/>
          <w:szCs w:val="32"/>
        </w:rPr>
        <w:t>年</w:t>
      </w:r>
      <w:r w:rsidR="00A04A3C">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w:t>
      </w:r>
      <w:r w:rsidR="00493BFB">
        <w:rPr>
          <w:rFonts w:ascii="Times New Roman" w:eastAsia="仿宋_GB2312" w:hAnsi="Times New Roman" w:cs="Times New Roman"/>
          <w:color w:val="000000" w:themeColor="text1"/>
          <w:kern w:val="0"/>
          <w:szCs w:val="32"/>
        </w:rPr>
        <w:t>1</w:t>
      </w:r>
      <w:r w:rsidR="00A04A3C">
        <w:rPr>
          <w:rFonts w:ascii="Times New Roman" w:eastAsia="仿宋_GB2312" w:hAnsi="Times New Roman" w:cs="Times New Roman"/>
          <w:color w:val="000000" w:themeColor="text1"/>
          <w:kern w:val="0"/>
          <w:szCs w:val="32"/>
        </w:rPr>
        <w:t>8</w:t>
      </w:r>
      <w:bookmarkStart w:id="0" w:name="_GoBack"/>
      <w:bookmarkEnd w:id="0"/>
      <w:r>
        <w:rPr>
          <w:rFonts w:ascii="Times New Roman" w:eastAsia="仿宋_GB2312" w:hAnsi="Times New Roman" w:cs="Times New Roman"/>
          <w:color w:val="000000" w:themeColor="text1"/>
          <w:kern w:val="0"/>
          <w:szCs w:val="32"/>
        </w:rPr>
        <w:t>日</w:t>
      </w:r>
    </w:p>
    <w:sectPr w:rsidR="00D24BC6">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C19A8" w14:textId="77777777" w:rsidR="00200AA1" w:rsidRDefault="00200AA1">
      <w:r>
        <w:separator/>
      </w:r>
    </w:p>
  </w:endnote>
  <w:endnote w:type="continuationSeparator" w:id="0">
    <w:p w14:paraId="509C8B1C" w14:textId="77777777" w:rsidR="00200AA1" w:rsidRDefault="0020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684D" w14:textId="77777777"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14:paraId="62B856B0" w14:textId="77777777"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14:paraId="54E28C9B" w14:textId="77777777"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6FDB1" w14:textId="77777777" w:rsidR="00200AA1" w:rsidRDefault="00200AA1">
      <w:r>
        <w:separator/>
      </w:r>
    </w:p>
  </w:footnote>
  <w:footnote w:type="continuationSeparator" w:id="0">
    <w:p w14:paraId="0BA149E4" w14:textId="77777777" w:rsidR="00200AA1" w:rsidRDefault="00200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965A3" w14:textId="77777777"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1459" w14:textId="77777777" w:rsidR="00D24BC6" w:rsidRDefault="00D24BC6">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27309BE"/>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B3B0F7-9E4D-433A-A130-A8E133623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2</cp:revision>
  <cp:lastPrinted>2024-04-09T02:05:00Z</cp:lastPrinted>
  <dcterms:created xsi:type="dcterms:W3CDTF">2024-10-18T08:57:00Z</dcterms:created>
  <dcterms:modified xsi:type="dcterms:W3CDTF">2024-10-18T08:57:00Z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